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49B20" w14:textId="0726261F" w:rsidR="006878AE" w:rsidRPr="006878AE" w:rsidRDefault="006878AE" w:rsidP="00710838">
      <w:pPr>
        <w:spacing w:after="0" w:line="240" w:lineRule="auto"/>
        <w:outlineLvl w:val="0"/>
        <w:rPr>
          <w:rFonts w:eastAsia="Times New Roman" w:cstheme="minorHAnsi"/>
          <w:bCs/>
          <w:i/>
          <w:kern w:val="36"/>
          <w:sz w:val="24"/>
          <w:szCs w:val="24"/>
          <w:u w:val="single"/>
        </w:rPr>
      </w:pPr>
      <w:r w:rsidRPr="006878AE">
        <w:rPr>
          <w:rFonts w:eastAsia="Times New Roman" w:cstheme="minorHAnsi"/>
          <w:bCs/>
          <w:i/>
          <w:kern w:val="36"/>
          <w:sz w:val="24"/>
          <w:szCs w:val="24"/>
          <w:u w:val="single"/>
        </w:rPr>
        <w:t>Press Release</w:t>
      </w:r>
    </w:p>
    <w:p w14:paraId="24C3D098" w14:textId="77777777" w:rsidR="006878AE" w:rsidRDefault="006878AE" w:rsidP="00710838">
      <w:pPr>
        <w:spacing w:after="0" w:line="240" w:lineRule="auto"/>
        <w:outlineLvl w:val="0"/>
        <w:rPr>
          <w:rFonts w:eastAsia="Times New Roman" w:cstheme="minorHAnsi"/>
          <w:b/>
          <w:bCs/>
          <w:kern w:val="36"/>
          <w:sz w:val="24"/>
          <w:szCs w:val="24"/>
        </w:rPr>
      </w:pPr>
    </w:p>
    <w:p w14:paraId="75ABA750" w14:textId="1CAFF12B" w:rsidR="00710838" w:rsidRDefault="00710838" w:rsidP="00710838">
      <w:pPr>
        <w:spacing w:after="0" w:line="240" w:lineRule="auto"/>
        <w:outlineLvl w:val="0"/>
        <w:rPr>
          <w:rFonts w:eastAsia="Times New Roman" w:cstheme="minorHAnsi"/>
          <w:b/>
          <w:bCs/>
          <w:kern w:val="36"/>
          <w:sz w:val="24"/>
          <w:szCs w:val="24"/>
        </w:rPr>
      </w:pPr>
      <w:r w:rsidRPr="00F64B0D">
        <w:rPr>
          <w:rFonts w:eastAsia="Times New Roman" w:cstheme="minorHAnsi"/>
          <w:b/>
          <w:bCs/>
          <w:kern w:val="36"/>
          <w:sz w:val="24"/>
          <w:szCs w:val="24"/>
        </w:rPr>
        <w:t xml:space="preserve">                                                                                               </w:t>
      </w:r>
      <w:r w:rsidR="0039001A">
        <w:rPr>
          <w:rFonts w:eastAsia="Times New Roman" w:cstheme="minorHAnsi"/>
          <w:b/>
          <w:bCs/>
          <w:kern w:val="36"/>
          <w:sz w:val="24"/>
          <w:szCs w:val="24"/>
        </w:rPr>
        <w:t xml:space="preserve">                               </w:t>
      </w:r>
    </w:p>
    <w:p w14:paraId="592AC6C8" w14:textId="2FBB7469" w:rsidR="006878AE" w:rsidRPr="00016E64" w:rsidRDefault="005A7243" w:rsidP="006878AE">
      <w:pPr>
        <w:outlineLvl w:val="0"/>
        <w:rPr>
          <w:rFonts w:eastAsia="Times New Roman" w:cstheme="minorHAnsi"/>
          <w:b/>
          <w:bCs/>
          <w:kern w:val="36"/>
          <w:sz w:val="24"/>
          <w:szCs w:val="24"/>
        </w:rPr>
      </w:pPr>
      <w:r>
        <w:rPr>
          <w:rFonts w:cstheme="minorHAnsi"/>
          <w:b/>
          <w:sz w:val="24"/>
          <w:szCs w:val="24"/>
        </w:rPr>
        <w:t xml:space="preserve">New </w:t>
      </w:r>
      <w:r>
        <w:rPr>
          <w:rFonts w:cstheme="minorHAnsi"/>
          <w:b/>
          <w:sz w:val="24"/>
          <w:szCs w:val="24"/>
        </w:rPr>
        <w:t>Delhi, February 04, 2021</w:t>
      </w:r>
    </w:p>
    <w:p w14:paraId="03A45D0B" w14:textId="77777777" w:rsidR="005A7243" w:rsidRDefault="005A7243" w:rsidP="005A7243">
      <w:pPr>
        <w:pStyle w:val="ListParagraph"/>
        <w:jc w:val="center"/>
        <w:rPr>
          <w:rFonts w:cstheme="minorHAnsi"/>
          <w:b/>
          <w:sz w:val="24"/>
          <w:szCs w:val="24"/>
          <w:u w:val="single"/>
        </w:rPr>
      </w:pPr>
      <w:r w:rsidRPr="006E5239">
        <w:rPr>
          <w:rFonts w:cstheme="minorHAnsi"/>
          <w:b/>
          <w:sz w:val="24"/>
          <w:szCs w:val="24"/>
          <w:u w:val="single"/>
        </w:rPr>
        <w:t>Bigger, Stronger &amp; Profitable</w:t>
      </w:r>
    </w:p>
    <w:p w14:paraId="7D3563F3" w14:textId="77777777" w:rsidR="005A7243" w:rsidRPr="006E5239" w:rsidRDefault="005A7243" w:rsidP="005A7243">
      <w:pPr>
        <w:pStyle w:val="ListParagraph"/>
        <w:jc w:val="center"/>
        <w:rPr>
          <w:rFonts w:cstheme="minorHAnsi"/>
          <w:b/>
          <w:sz w:val="24"/>
          <w:szCs w:val="24"/>
          <w:u w:val="single"/>
        </w:rPr>
      </w:pPr>
    </w:p>
    <w:p w14:paraId="28DC86A6" w14:textId="77777777" w:rsidR="005A7243" w:rsidRPr="008C49C4" w:rsidRDefault="005A7243" w:rsidP="005A7243">
      <w:pPr>
        <w:pStyle w:val="ListParagraph"/>
        <w:numPr>
          <w:ilvl w:val="1"/>
          <w:numId w:val="7"/>
        </w:numPr>
        <w:spacing w:after="160" w:line="259" w:lineRule="auto"/>
        <w:ind w:left="993" w:hanging="284"/>
        <w:rPr>
          <w:rFonts w:cstheme="minorHAnsi"/>
          <w:sz w:val="24"/>
          <w:szCs w:val="24"/>
        </w:rPr>
      </w:pPr>
      <w:r w:rsidRPr="006E5239">
        <w:rPr>
          <w:rFonts w:cstheme="minorHAnsi"/>
          <w:sz w:val="24"/>
          <w:szCs w:val="24"/>
        </w:rPr>
        <w:t xml:space="preserve">Sales Volume increased 14% </w:t>
      </w:r>
      <w:proofErr w:type="spellStart"/>
      <w:r w:rsidRPr="006E5239">
        <w:rPr>
          <w:rFonts w:cstheme="minorHAnsi"/>
          <w:sz w:val="24"/>
          <w:szCs w:val="24"/>
        </w:rPr>
        <w:t>YoY</w:t>
      </w:r>
      <w:proofErr w:type="spellEnd"/>
      <w:r w:rsidRPr="006E5239">
        <w:rPr>
          <w:rFonts w:cstheme="minorHAnsi"/>
          <w:sz w:val="24"/>
          <w:szCs w:val="24"/>
        </w:rPr>
        <w:t xml:space="preserve"> </w:t>
      </w:r>
    </w:p>
    <w:p w14:paraId="2F2648FA" w14:textId="77777777" w:rsidR="005A7243" w:rsidRPr="006E5239" w:rsidRDefault="005A7243" w:rsidP="005A7243">
      <w:pPr>
        <w:pStyle w:val="ListParagraph"/>
        <w:numPr>
          <w:ilvl w:val="1"/>
          <w:numId w:val="7"/>
        </w:numPr>
        <w:spacing w:after="160" w:line="259" w:lineRule="auto"/>
        <w:ind w:left="993" w:hanging="284"/>
        <w:rPr>
          <w:rFonts w:cstheme="minorHAnsi"/>
          <w:sz w:val="24"/>
          <w:szCs w:val="24"/>
        </w:rPr>
      </w:pPr>
      <w:r w:rsidRPr="006E5239">
        <w:rPr>
          <w:rFonts w:cstheme="minorHAnsi"/>
          <w:sz w:val="24"/>
          <w:szCs w:val="24"/>
        </w:rPr>
        <w:t xml:space="preserve">EBITDA at </w:t>
      </w:r>
      <w:proofErr w:type="spellStart"/>
      <w:r w:rsidRPr="006E5239">
        <w:rPr>
          <w:rFonts w:cstheme="minorHAnsi"/>
          <w:sz w:val="24"/>
          <w:szCs w:val="24"/>
        </w:rPr>
        <w:t>Rs</w:t>
      </w:r>
      <w:proofErr w:type="spellEnd"/>
      <w:r w:rsidRPr="006E5239">
        <w:rPr>
          <w:rFonts w:cstheme="minorHAnsi"/>
          <w:sz w:val="24"/>
          <w:szCs w:val="24"/>
        </w:rPr>
        <w:t xml:space="preserve">. 691 Cr, increased 51% </w:t>
      </w:r>
      <w:proofErr w:type="spellStart"/>
      <w:r w:rsidRPr="006E5239">
        <w:rPr>
          <w:rFonts w:cstheme="minorHAnsi"/>
          <w:sz w:val="24"/>
          <w:szCs w:val="24"/>
        </w:rPr>
        <w:t>YoY</w:t>
      </w:r>
      <w:proofErr w:type="spellEnd"/>
      <w:r w:rsidRPr="006E5239">
        <w:rPr>
          <w:rFonts w:cstheme="minorHAnsi"/>
          <w:sz w:val="24"/>
          <w:szCs w:val="24"/>
        </w:rPr>
        <w:t xml:space="preserve"> from </w:t>
      </w:r>
      <w:proofErr w:type="spellStart"/>
      <w:r w:rsidRPr="006E5239">
        <w:rPr>
          <w:rFonts w:cstheme="minorHAnsi"/>
          <w:sz w:val="24"/>
          <w:szCs w:val="24"/>
        </w:rPr>
        <w:t>Rs</w:t>
      </w:r>
      <w:proofErr w:type="spellEnd"/>
      <w:r w:rsidRPr="006E5239">
        <w:rPr>
          <w:rFonts w:cstheme="minorHAnsi"/>
          <w:sz w:val="24"/>
          <w:szCs w:val="24"/>
        </w:rPr>
        <w:t>. 457 Cr</w:t>
      </w:r>
    </w:p>
    <w:p w14:paraId="6ACA5AE9" w14:textId="77777777" w:rsidR="005A7243" w:rsidRPr="006E5239" w:rsidRDefault="005A7243" w:rsidP="005A7243">
      <w:pPr>
        <w:pStyle w:val="ListParagraph"/>
        <w:numPr>
          <w:ilvl w:val="1"/>
          <w:numId w:val="7"/>
        </w:numPr>
        <w:spacing w:after="160" w:line="259" w:lineRule="auto"/>
        <w:ind w:left="993" w:hanging="284"/>
        <w:rPr>
          <w:rFonts w:cstheme="minorHAnsi"/>
          <w:sz w:val="24"/>
          <w:szCs w:val="24"/>
        </w:rPr>
      </w:pPr>
      <w:r w:rsidRPr="006E5239">
        <w:rPr>
          <w:rFonts w:cstheme="minorHAnsi"/>
          <w:sz w:val="24"/>
          <w:szCs w:val="24"/>
        </w:rPr>
        <w:t xml:space="preserve">EBITDA/T at </w:t>
      </w:r>
      <w:proofErr w:type="spellStart"/>
      <w:r w:rsidRPr="006E5239">
        <w:rPr>
          <w:rFonts w:cstheme="minorHAnsi"/>
          <w:sz w:val="24"/>
          <w:szCs w:val="24"/>
        </w:rPr>
        <w:t>Rs</w:t>
      </w:r>
      <w:proofErr w:type="spellEnd"/>
      <w:r w:rsidRPr="006E5239">
        <w:rPr>
          <w:rFonts w:cstheme="minorHAnsi"/>
          <w:sz w:val="24"/>
          <w:szCs w:val="24"/>
        </w:rPr>
        <w:t xml:space="preserve">. 1172/T, increased 32% YOY from </w:t>
      </w:r>
      <w:proofErr w:type="spellStart"/>
      <w:r w:rsidRPr="006E5239">
        <w:rPr>
          <w:rFonts w:cstheme="minorHAnsi"/>
          <w:sz w:val="24"/>
          <w:szCs w:val="24"/>
        </w:rPr>
        <w:t>Rs</w:t>
      </w:r>
      <w:proofErr w:type="spellEnd"/>
      <w:r w:rsidRPr="006E5239">
        <w:rPr>
          <w:rFonts w:cstheme="minorHAnsi"/>
          <w:sz w:val="24"/>
          <w:szCs w:val="24"/>
        </w:rPr>
        <w:t>. 885/T</w:t>
      </w:r>
    </w:p>
    <w:p w14:paraId="700E9068" w14:textId="77777777" w:rsidR="005A7243" w:rsidRPr="006E5239" w:rsidRDefault="005A7243" w:rsidP="005A7243">
      <w:pPr>
        <w:pStyle w:val="ListParagraph"/>
        <w:numPr>
          <w:ilvl w:val="1"/>
          <w:numId w:val="7"/>
        </w:numPr>
        <w:spacing w:after="160" w:line="259" w:lineRule="auto"/>
        <w:ind w:left="993" w:hanging="284"/>
        <w:rPr>
          <w:rFonts w:cstheme="minorHAnsi"/>
          <w:sz w:val="24"/>
          <w:szCs w:val="24"/>
        </w:rPr>
      </w:pPr>
      <w:r w:rsidRPr="006E5239">
        <w:rPr>
          <w:rFonts w:cstheme="minorHAnsi"/>
          <w:sz w:val="24"/>
          <w:szCs w:val="24"/>
        </w:rPr>
        <w:t xml:space="preserve">Cement EBITDA margin increased to 25% </w:t>
      </w:r>
      <w:proofErr w:type="spellStart"/>
      <w:r w:rsidRPr="006E5239">
        <w:rPr>
          <w:rFonts w:cstheme="minorHAnsi"/>
          <w:sz w:val="24"/>
          <w:szCs w:val="24"/>
        </w:rPr>
        <w:t>YoY</w:t>
      </w:r>
      <w:proofErr w:type="spellEnd"/>
      <w:r w:rsidRPr="006E5239">
        <w:rPr>
          <w:rFonts w:cstheme="minorHAnsi"/>
          <w:sz w:val="24"/>
          <w:szCs w:val="24"/>
        </w:rPr>
        <w:t xml:space="preserve"> from </w:t>
      </w:r>
      <w:r>
        <w:rPr>
          <w:rFonts w:cstheme="minorHAnsi"/>
          <w:sz w:val="24"/>
          <w:szCs w:val="24"/>
        </w:rPr>
        <w:t>19</w:t>
      </w:r>
      <w:r w:rsidRPr="006E5239">
        <w:rPr>
          <w:rFonts w:cstheme="minorHAnsi"/>
          <w:sz w:val="24"/>
          <w:szCs w:val="24"/>
        </w:rPr>
        <w:t xml:space="preserve">% </w:t>
      </w:r>
    </w:p>
    <w:p w14:paraId="79C6D80B" w14:textId="77777777" w:rsidR="005A7243" w:rsidRPr="006E5239" w:rsidRDefault="005A7243" w:rsidP="005A7243">
      <w:pPr>
        <w:pStyle w:val="ListParagraph"/>
        <w:numPr>
          <w:ilvl w:val="1"/>
          <w:numId w:val="7"/>
        </w:numPr>
        <w:spacing w:after="160" w:line="259" w:lineRule="auto"/>
        <w:ind w:left="993" w:hanging="284"/>
        <w:rPr>
          <w:rFonts w:cstheme="minorHAnsi"/>
          <w:sz w:val="24"/>
          <w:szCs w:val="24"/>
        </w:rPr>
      </w:pPr>
      <w:r w:rsidRPr="006E5239">
        <w:rPr>
          <w:rFonts w:cstheme="minorHAnsi"/>
          <w:sz w:val="24"/>
          <w:szCs w:val="24"/>
        </w:rPr>
        <w:t xml:space="preserve">PAT increased seven folds to </w:t>
      </w:r>
      <w:proofErr w:type="spellStart"/>
      <w:r w:rsidRPr="006E5239">
        <w:rPr>
          <w:rFonts w:cstheme="minorHAnsi"/>
          <w:sz w:val="24"/>
          <w:szCs w:val="24"/>
        </w:rPr>
        <w:t>Rs</w:t>
      </w:r>
      <w:proofErr w:type="spellEnd"/>
      <w:r w:rsidRPr="006E5239">
        <w:rPr>
          <w:rFonts w:cstheme="minorHAnsi"/>
          <w:sz w:val="24"/>
          <w:szCs w:val="24"/>
        </w:rPr>
        <w:t>. 18</w:t>
      </w:r>
      <w:r>
        <w:rPr>
          <w:rFonts w:cstheme="minorHAnsi"/>
          <w:sz w:val="24"/>
          <w:szCs w:val="24"/>
        </w:rPr>
        <w:t>3</w:t>
      </w:r>
      <w:r w:rsidRPr="006E5239">
        <w:rPr>
          <w:rFonts w:cstheme="minorHAnsi"/>
          <w:sz w:val="24"/>
          <w:szCs w:val="24"/>
        </w:rPr>
        <w:t xml:space="preserve"> Cr</w:t>
      </w:r>
    </w:p>
    <w:p w14:paraId="5C5B1E59" w14:textId="77777777" w:rsidR="005A7243" w:rsidRPr="006E5239" w:rsidRDefault="005A7243" w:rsidP="005A7243">
      <w:pPr>
        <w:pStyle w:val="ListParagraph"/>
        <w:numPr>
          <w:ilvl w:val="1"/>
          <w:numId w:val="7"/>
        </w:numPr>
        <w:spacing w:after="160" w:line="259" w:lineRule="auto"/>
        <w:ind w:left="993" w:hanging="284"/>
        <w:rPr>
          <w:rFonts w:cstheme="minorHAnsi"/>
          <w:sz w:val="24"/>
          <w:szCs w:val="24"/>
        </w:rPr>
      </w:pPr>
      <w:r w:rsidRPr="006E5239">
        <w:rPr>
          <w:rFonts w:cstheme="minorHAnsi"/>
          <w:sz w:val="24"/>
          <w:szCs w:val="24"/>
        </w:rPr>
        <w:t xml:space="preserve">Repaid Gross Debt of </w:t>
      </w:r>
      <w:proofErr w:type="spellStart"/>
      <w:r w:rsidRPr="006E5239">
        <w:rPr>
          <w:rFonts w:cstheme="minorHAnsi"/>
          <w:sz w:val="24"/>
          <w:szCs w:val="24"/>
        </w:rPr>
        <w:t>Rs</w:t>
      </w:r>
      <w:proofErr w:type="spellEnd"/>
      <w:r w:rsidRPr="006E5239">
        <w:rPr>
          <w:rFonts w:cstheme="minorHAnsi"/>
          <w:sz w:val="24"/>
          <w:szCs w:val="24"/>
        </w:rPr>
        <w:t>. 626 Cr (</w:t>
      </w:r>
      <w:proofErr w:type="spellStart"/>
      <w:r w:rsidRPr="006E5239">
        <w:rPr>
          <w:rFonts w:cstheme="minorHAnsi"/>
          <w:sz w:val="24"/>
          <w:szCs w:val="24"/>
        </w:rPr>
        <w:t>Rs</w:t>
      </w:r>
      <w:proofErr w:type="spellEnd"/>
      <w:r w:rsidRPr="006E5239">
        <w:rPr>
          <w:rFonts w:cstheme="minorHAnsi"/>
          <w:sz w:val="24"/>
          <w:szCs w:val="24"/>
        </w:rPr>
        <w:t>. 1379 Cr in 9M’21)</w:t>
      </w:r>
    </w:p>
    <w:p w14:paraId="2EA81C04" w14:textId="77777777" w:rsidR="005A7243" w:rsidRPr="006E5239" w:rsidRDefault="005A7243" w:rsidP="005A7243">
      <w:pPr>
        <w:pStyle w:val="ListParagraph"/>
        <w:numPr>
          <w:ilvl w:val="1"/>
          <w:numId w:val="7"/>
        </w:numPr>
        <w:spacing w:after="160" w:line="259" w:lineRule="auto"/>
        <w:ind w:left="993" w:hanging="284"/>
        <w:rPr>
          <w:rFonts w:cstheme="minorHAnsi"/>
          <w:sz w:val="24"/>
          <w:szCs w:val="24"/>
        </w:rPr>
      </w:pPr>
      <w:r w:rsidRPr="006E5239">
        <w:rPr>
          <w:rFonts w:cstheme="minorHAnsi"/>
          <w:sz w:val="24"/>
          <w:szCs w:val="24"/>
        </w:rPr>
        <w:t>Achieved a Net Debt to EBITDA at 0.56</w:t>
      </w:r>
      <w:r>
        <w:rPr>
          <w:rFonts w:cstheme="minorHAnsi"/>
          <w:sz w:val="24"/>
          <w:szCs w:val="24"/>
        </w:rPr>
        <w:t>x</w:t>
      </w:r>
    </w:p>
    <w:p w14:paraId="02479D93" w14:textId="77777777" w:rsidR="005A7243" w:rsidRDefault="005A7243" w:rsidP="005A7243">
      <w:pPr>
        <w:pStyle w:val="ListParagraph"/>
        <w:numPr>
          <w:ilvl w:val="1"/>
          <w:numId w:val="7"/>
        </w:numPr>
        <w:spacing w:after="160" w:line="259" w:lineRule="auto"/>
        <w:ind w:left="993" w:hanging="284"/>
        <w:rPr>
          <w:rFonts w:cstheme="minorHAnsi"/>
          <w:sz w:val="24"/>
          <w:szCs w:val="24"/>
        </w:rPr>
      </w:pPr>
      <w:proofErr w:type="spellStart"/>
      <w:r>
        <w:rPr>
          <w:rFonts w:cstheme="minorHAnsi"/>
          <w:sz w:val="24"/>
          <w:szCs w:val="24"/>
        </w:rPr>
        <w:t>C</w:t>
      </w:r>
      <w:r w:rsidRPr="006E5239">
        <w:rPr>
          <w:rFonts w:cstheme="minorHAnsi"/>
          <w:sz w:val="24"/>
          <w:szCs w:val="24"/>
        </w:rPr>
        <w:t>ommercial</w:t>
      </w:r>
      <w:r>
        <w:rPr>
          <w:rFonts w:cstheme="minorHAnsi"/>
          <w:sz w:val="24"/>
          <w:szCs w:val="24"/>
        </w:rPr>
        <w:t>isation</w:t>
      </w:r>
      <w:proofErr w:type="spellEnd"/>
      <w:r w:rsidRPr="006E5239">
        <w:rPr>
          <w:rFonts w:cstheme="minorHAnsi"/>
          <w:sz w:val="24"/>
          <w:szCs w:val="24"/>
        </w:rPr>
        <w:t xml:space="preserve"> of clinker line of 3</w:t>
      </w:r>
      <w:r>
        <w:rPr>
          <w:rFonts w:cstheme="minorHAnsi"/>
          <w:sz w:val="24"/>
          <w:szCs w:val="24"/>
        </w:rPr>
        <w:t xml:space="preserve"> </w:t>
      </w:r>
      <w:proofErr w:type="spellStart"/>
      <w:r w:rsidRPr="006E5239">
        <w:rPr>
          <w:rFonts w:cstheme="minorHAnsi"/>
          <w:sz w:val="24"/>
          <w:szCs w:val="24"/>
        </w:rPr>
        <w:t>MnT</w:t>
      </w:r>
      <w:proofErr w:type="spellEnd"/>
      <w:r w:rsidRPr="006E5239">
        <w:rPr>
          <w:rFonts w:cstheme="minorHAnsi"/>
          <w:sz w:val="24"/>
          <w:szCs w:val="24"/>
        </w:rPr>
        <w:t xml:space="preserve"> at Odisha </w:t>
      </w:r>
    </w:p>
    <w:p w14:paraId="1074B4E5" w14:textId="77777777" w:rsidR="005A7243" w:rsidRDefault="005A7243" w:rsidP="005A7243">
      <w:pPr>
        <w:pStyle w:val="ListParagraph"/>
        <w:numPr>
          <w:ilvl w:val="1"/>
          <w:numId w:val="7"/>
        </w:numPr>
        <w:spacing w:after="160" w:line="259" w:lineRule="auto"/>
        <w:ind w:left="993" w:hanging="284"/>
        <w:rPr>
          <w:rFonts w:cstheme="minorHAnsi"/>
          <w:sz w:val="24"/>
          <w:szCs w:val="24"/>
        </w:rPr>
      </w:pPr>
      <w:r>
        <w:rPr>
          <w:rFonts w:cstheme="minorHAnsi"/>
          <w:sz w:val="24"/>
          <w:szCs w:val="24"/>
        </w:rPr>
        <w:t xml:space="preserve">Installed capacity increased to 28.5 </w:t>
      </w:r>
      <w:proofErr w:type="spellStart"/>
      <w:r>
        <w:rPr>
          <w:rFonts w:cstheme="minorHAnsi"/>
          <w:sz w:val="24"/>
          <w:szCs w:val="24"/>
        </w:rPr>
        <w:t>MnT</w:t>
      </w:r>
      <w:proofErr w:type="spellEnd"/>
    </w:p>
    <w:p w14:paraId="58FBD267" w14:textId="65DB1800" w:rsidR="005A7243" w:rsidRDefault="005A7243" w:rsidP="005A7243">
      <w:pPr>
        <w:ind w:left="720"/>
        <w:outlineLvl w:val="0"/>
        <w:rPr>
          <w:sz w:val="24"/>
        </w:rPr>
      </w:pPr>
      <w:bookmarkStart w:id="0" w:name="_GoBack"/>
      <w:proofErr w:type="spellStart"/>
      <w:r w:rsidRPr="006E5239">
        <w:rPr>
          <w:rFonts w:cstheme="minorHAnsi"/>
          <w:sz w:val="24"/>
          <w:szCs w:val="24"/>
        </w:rPr>
        <w:t>Dalmia</w:t>
      </w:r>
      <w:proofErr w:type="spellEnd"/>
      <w:r w:rsidRPr="006E5239">
        <w:rPr>
          <w:rFonts w:cstheme="minorHAnsi"/>
          <w:sz w:val="24"/>
          <w:szCs w:val="24"/>
        </w:rPr>
        <w:t xml:space="preserve"> Bharat Limited, (BSE: 542216, NSE: DALBHARAT), a leading cement manufacturing company, reported its consolidated financial results for the quarter</w:t>
      </w:r>
      <w:r>
        <w:rPr>
          <w:rFonts w:cstheme="minorHAnsi"/>
          <w:sz w:val="24"/>
          <w:szCs w:val="24"/>
        </w:rPr>
        <w:t xml:space="preserve"> and nine months</w:t>
      </w:r>
      <w:r w:rsidRPr="006E5239">
        <w:rPr>
          <w:rFonts w:cstheme="minorHAnsi"/>
          <w:sz w:val="24"/>
          <w:szCs w:val="24"/>
        </w:rPr>
        <w:t xml:space="preserve"> ending December 31, 2020.</w:t>
      </w:r>
    </w:p>
    <w:bookmarkEnd w:id="0"/>
    <w:p w14:paraId="4FC3A6BD" w14:textId="77777777" w:rsidR="005A7243" w:rsidRPr="006E5239" w:rsidRDefault="005A7243" w:rsidP="005A7243">
      <w:pPr>
        <w:pStyle w:val="ListParagraph"/>
        <w:jc w:val="center"/>
        <w:rPr>
          <w:rFonts w:cstheme="minorHAnsi"/>
          <w:b/>
          <w:sz w:val="24"/>
          <w:szCs w:val="24"/>
          <w:u w:val="single"/>
        </w:rPr>
      </w:pPr>
      <w:r w:rsidRPr="006E5239">
        <w:rPr>
          <w:rFonts w:cstheme="minorHAnsi"/>
          <w:b/>
          <w:sz w:val="24"/>
          <w:szCs w:val="24"/>
          <w:u w:val="single"/>
        </w:rPr>
        <w:t>Highlights for the quarter and nine months ended December 31, 2020:-</w:t>
      </w:r>
    </w:p>
    <w:p w14:paraId="1FE07B07" w14:textId="77777777" w:rsidR="005A7243" w:rsidRPr="008503E1" w:rsidRDefault="005A7243" w:rsidP="005A7243">
      <w:pPr>
        <w:pStyle w:val="ListParagraph"/>
        <w:rPr>
          <w:b/>
          <w:u w:val="single"/>
        </w:rPr>
      </w:pPr>
    </w:p>
    <w:p w14:paraId="01DC7145" w14:textId="77777777" w:rsidR="005A7243" w:rsidRPr="001F1807" w:rsidRDefault="005A7243" w:rsidP="005A7243">
      <w:pPr>
        <w:jc w:val="center"/>
        <w:rPr>
          <w:b/>
          <w:sz w:val="24"/>
          <w:u w:val="single"/>
        </w:rPr>
      </w:pPr>
      <w:r w:rsidRPr="0065168C">
        <w:rPr>
          <w:noProof/>
        </w:rPr>
        <w:drawing>
          <wp:inline distT="0" distB="0" distL="0" distR="0" wp14:anchorId="164E3781" wp14:editId="51B41339">
            <wp:extent cx="5096382" cy="1695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9688" cy="1696550"/>
                    </a:xfrm>
                    <a:prstGeom prst="rect">
                      <a:avLst/>
                    </a:prstGeom>
                    <a:noFill/>
                    <a:ln>
                      <a:noFill/>
                    </a:ln>
                  </pic:spPr>
                </pic:pic>
              </a:graphicData>
            </a:graphic>
          </wp:inline>
        </w:drawing>
      </w:r>
    </w:p>
    <w:p w14:paraId="18B2217E" w14:textId="77777777" w:rsidR="005A7243" w:rsidRDefault="005A7243" w:rsidP="005A7243">
      <w:pPr>
        <w:ind w:left="360"/>
        <w:rPr>
          <w:sz w:val="24"/>
          <w:szCs w:val="24"/>
        </w:rPr>
      </w:pPr>
      <w:r w:rsidRPr="006E5239">
        <w:rPr>
          <w:sz w:val="24"/>
          <w:szCs w:val="24"/>
        </w:rPr>
        <w:t xml:space="preserve">Commenting on the results, </w:t>
      </w:r>
      <w:r w:rsidRPr="006E5239">
        <w:rPr>
          <w:b/>
          <w:sz w:val="24"/>
          <w:szCs w:val="24"/>
        </w:rPr>
        <w:t xml:space="preserve">Mr. </w:t>
      </w:r>
      <w:proofErr w:type="spellStart"/>
      <w:r w:rsidRPr="006E5239">
        <w:rPr>
          <w:b/>
          <w:sz w:val="24"/>
          <w:szCs w:val="24"/>
        </w:rPr>
        <w:t>Puneet</w:t>
      </w:r>
      <w:proofErr w:type="spellEnd"/>
      <w:r w:rsidRPr="006E5239">
        <w:rPr>
          <w:b/>
          <w:sz w:val="24"/>
          <w:szCs w:val="24"/>
        </w:rPr>
        <w:t xml:space="preserve"> </w:t>
      </w:r>
      <w:proofErr w:type="spellStart"/>
      <w:r w:rsidRPr="006E5239">
        <w:rPr>
          <w:b/>
          <w:sz w:val="24"/>
          <w:szCs w:val="24"/>
        </w:rPr>
        <w:t>Dalmia</w:t>
      </w:r>
      <w:proofErr w:type="spellEnd"/>
      <w:r w:rsidRPr="006E5239">
        <w:rPr>
          <w:b/>
          <w:sz w:val="24"/>
          <w:szCs w:val="24"/>
        </w:rPr>
        <w:t xml:space="preserve">, Managing Director – </w:t>
      </w:r>
      <w:proofErr w:type="spellStart"/>
      <w:r w:rsidRPr="006E5239">
        <w:rPr>
          <w:b/>
          <w:sz w:val="24"/>
          <w:szCs w:val="24"/>
        </w:rPr>
        <w:t>Dalmia</w:t>
      </w:r>
      <w:proofErr w:type="spellEnd"/>
      <w:r w:rsidRPr="006E5239">
        <w:rPr>
          <w:b/>
          <w:sz w:val="24"/>
          <w:szCs w:val="24"/>
        </w:rPr>
        <w:t xml:space="preserve"> Bharat Limited</w:t>
      </w:r>
      <w:r w:rsidRPr="006E5239">
        <w:rPr>
          <w:sz w:val="24"/>
          <w:szCs w:val="24"/>
        </w:rPr>
        <w:t xml:space="preserve">, said, “The strength and resilience of </w:t>
      </w:r>
      <w:proofErr w:type="spellStart"/>
      <w:r w:rsidRPr="006E5239">
        <w:rPr>
          <w:sz w:val="24"/>
          <w:szCs w:val="24"/>
        </w:rPr>
        <w:t>Dalmia</w:t>
      </w:r>
      <w:proofErr w:type="spellEnd"/>
      <w:r w:rsidRPr="006E5239">
        <w:rPr>
          <w:sz w:val="24"/>
          <w:szCs w:val="24"/>
        </w:rPr>
        <w:t xml:space="preserve"> Bharat is manifested in Q3 with robust financial and operating metrics. Company has recorded a strong volume growth of 14%, EBITDA growth of 51%, EBIT</w:t>
      </w:r>
      <w:r>
        <w:rPr>
          <w:sz w:val="24"/>
          <w:szCs w:val="24"/>
        </w:rPr>
        <w:t>DA/T increase of 32% and capacity utilization of 81</w:t>
      </w:r>
      <w:r w:rsidRPr="006E5239">
        <w:rPr>
          <w:sz w:val="24"/>
          <w:szCs w:val="24"/>
        </w:rPr>
        <w:t xml:space="preserve">%. We have a very strong balance-sheet and have repaid debt of </w:t>
      </w:r>
      <w:proofErr w:type="spellStart"/>
      <w:r w:rsidRPr="006E5239">
        <w:rPr>
          <w:sz w:val="24"/>
          <w:szCs w:val="24"/>
        </w:rPr>
        <w:t>Rs</w:t>
      </w:r>
      <w:proofErr w:type="spellEnd"/>
      <w:r w:rsidRPr="006E5239">
        <w:rPr>
          <w:sz w:val="24"/>
          <w:szCs w:val="24"/>
        </w:rPr>
        <w:t xml:space="preserve">. 1379 </w:t>
      </w:r>
      <w:proofErr w:type="spellStart"/>
      <w:r w:rsidRPr="006E5239">
        <w:rPr>
          <w:sz w:val="24"/>
          <w:szCs w:val="24"/>
        </w:rPr>
        <w:t>cr</w:t>
      </w:r>
      <w:proofErr w:type="spellEnd"/>
      <w:r w:rsidRPr="006E5239">
        <w:rPr>
          <w:sz w:val="24"/>
          <w:szCs w:val="24"/>
        </w:rPr>
        <w:t xml:space="preserve"> during the financial year. Our net debt to EBIDTA is at 0.56</w:t>
      </w:r>
      <w:r>
        <w:rPr>
          <w:sz w:val="24"/>
          <w:szCs w:val="24"/>
        </w:rPr>
        <w:t>x</w:t>
      </w:r>
      <w:r w:rsidRPr="006E5239">
        <w:rPr>
          <w:sz w:val="24"/>
          <w:szCs w:val="24"/>
        </w:rPr>
        <w:t xml:space="preserve"> as on Dec 31, 2020.</w:t>
      </w:r>
    </w:p>
    <w:p w14:paraId="3493C408" w14:textId="79E7F751" w:rsidR="005A7243" w:rsidRDefault="005A7243" w:rsidP="005A7243">
      <w:pPr>
        <w:ind w:left="360"/>
        <w:rPr>
          <w:sz w:val="24"/>
          <w:szCs w:val="24"/>
        </w:rPr>
      </w:pPr>
      <w:r w:rsidRPr="006E5239">
        <w:rPr>
          <w:rFonts w:cstheme="minorHAnsi"/>
          <w:sz w:val="24"/>
          <w:szCs w:val="24"/>
        </w:rPr>
        <w:t>He further added, “We have emerged stronger from this crisis with our razor sharp focus on the business fundamentals and on the well-being of our customers and our employees.”</w:t>
      </w:r>
    </w:p>
    <w:p w14:paraId="1F96DEA4" w14:textId="77777777" w:rsidR="005A7243" w:rsidRDefault="005A7243" w:rsidP="005A7243">
      <w:pPr>
        <w:ind w:left="360"/>
        <w:rPr>
          <w:sz w:val="24"/>
          <w:szCs w:val="24"/>
        </w:rPr>
      </w:pPr>
    </w:p>
    <w:p w14:paraId="206058DA" w14:textId="23D438E1" w:rsidR="005A7243" w:rsidRPr="005A7243" w:rsidRDefault="005A7243" w:rsidP="005A7243">
      <w:pPr>
        <w:ind w:left="360"/>
        <w:rPr>
          <w:sz w:val="24"/>
          <w:szCs w:val="24"/>
        </w:rPr>
      </w:pPr>
      <w:r w:rsidRPr="006E5239">
        <w:rPr>
          <w:rFonts w:cstheme="minorHAnsi"/>
          <w:b/>
          <w:sz w:val="24"/>
          <w:szCs w:val="24"/>
        </w:rPr>
        <w:lastRenderedPageBreak/>
        <w:t xml:space="preserve">Mr. Mahendra Singhi, Managing Director and CEO – </w:t>
      </w:r>
      <w:proofErr w:type="spellStart"/>
      <w:r w:rsidRPr="006E5239">
        <w:rPr>
          <w:rFonts w:cstheme="minorHAnsi"/>
          <w:b/>
          <w:sz w:val="24"/>
          <w:szCs w:val="24"/>
        </w:rPr>
        <w:t>Dalmia</w:t>
      </w:r>
      <w:proofErr w:type="spellEnd"/>
      <w:r w:rsidRPr="006E5239">
        <w:rPr>
          <w:rFonts w:cstheme="minorHAnsi"/>
          <w:b/>
          <w:sz w:val="24"/>
          <w:szCs w:val="24"/>
        </w:rPr>
        <w:t xml:space="preserve"> Cement (Bharat) Limited</w:t>
      </w:r>
      <w:r w:rsidRPr="006E5239">
        <w:rPr>
          <w:rFonts w:cstheme="minorHAnsi"/>
          <w:sz w:val="24"/>
          <w:szCs w:val="24"/>
        </w:rPr>
        <w:t xml:space="preserve"> said, “</w:t>
      </w:r>
      <w:proofErr w:type="spellStart"/>
      <w:r w:rsidRPr="006E5239">
        <w:rPr>
          <w:rFonts w:eastAsia="Times New Roman" w:cstheme="minorHAnsi"/>
          <w:sz w:val="24"/>
          <w:szCs w:val="24"/>
        </w:rPr>
        <w:t>Dalmia</w:t>
      </w:r>
      <w:proofErr w:type="spellEnd"/>
      <w:r w:rsidRPr="006E5239">
        <w:rPr>
          <w:rFonts w:eastAsia="Times New Roman" w:cstheme="minorHAnsi"/>
          <w:sz w:val="24"/>
          <w:szCs w:val="24"/>
        </w:rPr>
        <w:t xml:space="preserve"> Bharat has delivered yet another quarter of strong EBITDA and PAT growth along with a volume growth of 14%. Premium products registered a growth of 66% year on year and the company</w:t>
      </w:r>
      <w:r>
        <w:rPr>
          <w:rFonts w:cstheme="minorHAnsi"/>
          <w:sz w:val="24"/>
          <w:szCs w:val="24"/>
        </w:rPr>
        <w:t xml:space="preserve"> </w:t>
      </w:r>
      <w:r w:rsidRPr="006E5239">
        <w:rPr>
          <w:rFonts w:eastAsia="Times New Roman" w:cstheme="minorHAnsi"/>
          <w:sz w:val="24"/>
          <w:szCs w:val="24"/>
        </w:rPr>
        <w:t>maintained its progress on fossil fuel substitution with alternative fuels and renewable energy. Our company continues to focus and move upward towards environment and sustainability.”</w:t>
      </w:r>
    </w:p>
    <w:p w14:paraId="4F04E4FE" w14:textId="77777777" w:rsidR="005A7243" w:rsidRPr="006E5239" w:rsidRDefault="005A7243" w:rsidP="005A7243">
      <w:pPr>
        <w:spacing w:line="252" w:lineRule="auto"/>
        <w:ind w:firstLine="360"/>
        <w:contextualSpacing/>
        <w:rPr>
          <w:rFonts w:eastAsia="Times New Roman" w:cstheme="minorHAnsi"/>
          <w:b/>
          <w:sz w:val="24"/>
          <w:szCs w:val="24"/>
        </w:rPr>
      </w:pPr>
      <w:r w:rsidRPr="006E5239">
        <w:rPr>
          <w:rFonts w:eastAsia="Times New Roman" w:cstheme="minorHAnsi"/>
          <w:b/>
          <w:sz w:val="24"/>
          <w:szCs w:val="24"/>
        </w:rPr>
        <w:t>Key Awards &amp; Recognitions</w:t>
      </w:r>
    </w:p>
    <w:p w14:paraId="09D1BB45" w14:textId="77777777" w:rsidR="005A7243" w:rsidRPr="006E5239" w:rsidRDefault="005A7243" w:rsidP="005A7243">
      <w:pPr>
        <w:pStyle w:val="ListParagraph"/>
        <w:numPr>
          <w:ilvl w:val="0"/>
          <w:numId w:val="8"/>
        </w:numPr>
        <w:spacing w:after="160" w:line="259" w:lineRule="auto"/>
        <w:rPr>
          <w:rFonts w:cstheme="minorHAnsi"/>
          <w:b/>
          <w:sz w:val="24"/>
          <w:szCs w:val="24"/>
        </w:rPr>
      </w:pPr>
      <w:r w:rsidRPr="006E5239">
        <w:rPr>
          <w:rFonts w:cstheme="minorHAnsi"/>
          <w:sz w:val="24"/>
          <w:szCs w:val="24"/>
        </w:rPr>
        <w:t xml:space="preserve">For second time in a row, </w:t>
      </w:r>
      <w:proofErr w:type="spellStart"/>
      <w:r w:rsidRPr="006E5239">
        <w:rPr>
          <w:rFonts w:cstheme="minorHAnsi"/>
          <w:sz w:val="24"/>
          <w:szCs w:val="24"/>
        </w:rPr>
        <w:t>Dalmia</w:t>
      </w:r>
      <w:proofErr w:type="spellEnd"/>
      <w:r w:rsidRPr="006E5239">
        <w:rPr>
          <w:rFonts w:cstheme="minorHAnsi"/>
          <w:sz w:val="24"/>
          <w:szCs w:val="24"/>
        </w:rPr>
        <w:t xml:space="preserve"> Cement (Bharat) Limited was the only cement company globally which was invited to speak at the </w:t>
      </w:r>
      <w:r>
        <w:rPr>
          <w:rFonts w:cstheme="minorHAnsi"/>
          <w:b/>
          <w:sz w:val="24"/>
          <w:szCs w:val="24"/>
        </w:rPr>
        <w:t>UN Climate Ambition</w:t>
      </w:r>
      <w:r w:rsidRPr="006E5239">
        <w:rPr>
          <w:rFonts w:cstheme="minorHAnsi"/>
          <w:b/>
          <w:sz w:val="24"/>
          <w:szCs w:val="24"/>
        </w:rPr>
        <w:t xml:space="preserve"> Summit</w:t>
      </w:r>
      <w:r>
        <w:rPr>
          <w:rFonts w:cstheme="minorHAnsi"/>
          <w:b/>
          <w:sz w:val="24"/>
          <w:szCs w:val="24"/>
        </w:rPr>
        <w:t xml:space="preserve"> 2020</w:t>
      </w:r>
      <w:r w:rsidRPr="006E5239">
        <w:rPr>
          <w:rFonts w:cstheme="minorHAnsi"/>
          <w:b/>
          <w:sz w:val="24"/>
          <w:szCs w:val="24"/>
        </w:rPr>
        <w:t>.</w:t>
      </w:r>
    </w:p>
    <w:p w14:paraId="4E09F51F" w14:textId="77777777" w:rsidR="005A7243" w:rsidRPr="006E5239" w:rsidRDefault="005A7243" w:rsidP="005A7243">
      <w:pPr>
        <w:pStyle w:val="ListParagraph"/>
        <w:numPr>
          <w:ilvl w:val="0"/>
          <w:numId w:val="8"/>
        </w:numPr>
        <w:spacing w:after="160" w:line="259" w:lineRule="auto"/>
        <w:rPr>
          <w:rFonts w:cstheme="minorHAnsi"/>
          <w:b/>
          <w:sz w:val="24"/>
          <w:szCs w:val="24"/>
        </w:rPr>
      </w:pPr>
      <w:r>
        <w:rPr>
          <w:rFonts w:cstheme="minorHAnsi"/>
          <w:b/>
          <w:sz w:val="24"/>
          <w:szCs w:val="24"/>
        </w:rPr>
        <w:t xml:space="preserve">Tamil Nadu </w:t>
      </w:r>
      <w:r w:rsidRPr="006E5239">
        <w:rPr>
          <w:rFonts w:cstheme="minorHAnsi"/>
          <w:b/>
          <w:sz w:val="24"/>
          <w:szCs w:val="24"/>
        </w:rPr>
        <w:t>Best Employer Brand Award</w:t>
      </w:r>
      <w:r>
        <w:rPr>
          <w:rFonts w:cstheme="minorHAnsi"/>
          <w:b/>
          <w:sz w:val="24"/>
          <w:szCs w:val="24"/>
        </w:rPr>
        <w:t xml:space="preserve"> 2020</w:t>
      </w:r>
      <w:r w:rsidRPr="006E5239">
        <w:rPr>
          <w:rFonts w:cstheme="minorHAnsi"/>
          <w:b/>
          <w:sz w:val="24"/>
          <w:szCs w:val="24"/>
        </w:rPr>
        <w:t xml:space="preserve"> </w:t>
      </w:r>
      <w:r w:rsidRPr="006E5239">
        <w:rPr>
          <w:rFonts w:cstheme="minorHAnsi"/>
          <w:sz w:val="24"/>
          <w:szCs w:val="24"/>
        </w:rPr>
        <w:t xml:space="preserve">for </w:t>
      </w:r>
      <w:proofErr w:type="spellStart"/>
      <w:r w:rsidRPr="006E5239">
        <w:rPr>
          <w:rFonts w:cstheme="minorHAnsi"/>
          <w:sz w:val="24"/>
          <w:szCs w:val="24"/>
        </w:rPr>
        <w:t>Dalmia</w:t>
      </w:r>
      <w:proofErr w:type="spellEnd"/>
      <w:r w:rsidRPr="006E5239">
        <w:rPr>
          <w:rFonts w:cstheme="minorHAnsi"/>
          <w:sz w:val="24"/>
          <w:szCs w:val="24"/>
        </w:rPr>
        <w:t xml:space="preserve"> Cement (Bharat) Limited</w:t>
      </w:r>
    </w:p>
    <w:p w14:paraId="6F0D82CC" w14:textId="77777777" w:rsidR="005A7243" w:rsidRPr="006E5239" w:rsidRDefault="005A7243" w:rsidP="005A7243">
      <w:pPr>
        <w:pStyle w:val="ListParagraph"/>
        <w:numPr>
          <w:ilvl w:val="0"/>
          <w:numId w:val="8"/>
        </w:numPr>
        <w:spacing w:after="160" w:line="259" w:lineRule="auto"/>
        <w:rPr>
          <w:rFonts w:cstheme="minorHAnsi"/>
          <w:b/>
          <w:sz w:val="24"/>
          <w:szCs w:val="24"/>
        </w:rPr>
      </w:pPr>
      <w:r w:rsidRPr="006E5239">
        <w:rPr>
          <w:rFonts w:cstheme="minorHAnsi"/>
          <w:b/>
          <w:sz w:val="24"/>
          <w:szCs w:val="24"/>
        </w:rPr>
        <w:t>5S Platinum Award by QCFI</w:t>
      </w:r>
      <w:r w:rsidRPr="006E5239">
        <w:rPr>
          <w:rFonts w:cstheme="minorHAnsi"/>
          <w:sz w:val="24"/>
          <w:szCs w:val="24"/>
        </w:rPr>
        <w:t xml:space="preserve"> for </w:t>
      </w:r>
      <w:proofErr w:type="spellStart"/>
      <w:r w:rsidRPr="006E5239">
        <w:rPr>
          <w:rFonts w:cstheme="minorHAnsi"/>
          <w:sz w:val="24"/>
          <w:szCs w:val="24"/>
        </w:rPr>
        <w:t>Umrangso</w:t>
      </w:r>
      <w:proofErr w:type="spellEnd"/>
      <w:r w:rsidRPr="006E5239">
        <w:rPr>
          <w:rFonts w:cstheme="minorHAnsi"/>
          <w:sz w:val="24"/>
          <w:szCs w:val="24"/>
        </w:rPr>
        <w:t xml:space="preserve"> &amp; Lanka units</w:t>
      </w:r>
    </w:p>
    <w:p w14:paraId="745FB275" w14:textId="77777777" w:rsidR="005A7243" w:rsidRPr="006E5239" w:rsidRDefault="005A7243" w:rsidP="005A7243">
      <w:pPr>
        <w:pStyle w:val="ListParagraph"/>
        <w:numPr>
          <w:ilvl w:val="0"/>
          <w:numId w:val="8"/>
        </w:numPr>
        <w:spacing w:after="160" w:line="259" w:lineRule="auto"/>
        <w:rPr>
          <w:rFonts w:cstheme="minorHAnsi"/>
          <w:b/>
          <w:sz w:val="24"/>
          <w:szCs w:val="24"/>
        </w:rPr>
      </w:pPr>
      <w:r w:rsidRPr="006E5239">
        <w:rPr>
          <w:rFonts w:cstheme="minorHAnsi"/>
          <w:b/>
          <w:sz w:val="24"/>
          <w:szCs w:val="24"/>
        </w:rPr>
        <w:t xml:space="preserve">Gold Rated Certification by Indian Green Building Council (IGBC) </w:t>
      </w:r>
      <w:r w:rsidRPr="006E5239">
        <w:rPr>
          <w:rFonts w:cstheme="minorHAnsi"/>
          <w:sz w:val="24"/>
          <w:szCs w:val="24"/>
        </w:rPr>
        <w:t>for our Bangalore Office</w:t>
      </w:r>
    </w:p>
    <w:p w14:paraId="720D54FA" w14:textId="77777777" w:rsidR="006878AE" w:rsidRPr="00F04186" w:rsidRDefault="006878AE" w:rsidP="00F04186">
      <w:pPr>
        <w:spacing w:after="0"/>
        <w:rPr>
          <w:sz w:val="20"/>
        </w:rPr>
      </w:pPr>
    </w:p>
    <w:p w14:paraId="43CB18B6" w14:textId="77777777" w:rsidR="006C0667" w:rsidRPr="00D32039" w:rsidRDefault="00D32039" w:rsidP="005A7243">
      <w:pPr>
        <w:ind w:left="450"/>
        <w:rPr>
          <w:b/>
          <w:bCs/>
          <w:szCs w:val="24"/>
          <w:u w:val="single"/>
        </w:rPr>
      </w:pPr>
      <w:r>
        <w:rPr>
          <w:b/>
          <w:bCs/>
          <w:szCs w:val="24"/>
          <w:u w:val="single"/>
        </w:rPr>
        <w:t xml:space="preserve">About </w:t>
      </w:r>
      <w:proofErr w:type="spellStart"/>
      <w:r w:rsidR="006C0667" w:rsidRPr="00D32039">
        <w:rPr>
          <w:b/>
          <w:bCs/>
          <w:szCs w:val="24"/>
          <w:u w:val="single"/>
        </w:rPr>
        <w:t>Dalmia</w:t>
      </w:r>
      <w:proofErr w:type="spellEnd"/>
      <w:r w:rsidR="006C0667" w:rsidRPr="00D32039">
        <w:rPr>
          <w:b/>
          <w:bCs/>
          <w:szCs w:val="24"/>
          <w:u w:val="single"/>
        </w:rPr>
        <w:t xml:space="preserve"> Bharat Ltd.</w:t>
      </w:r>
    </w:p>
    <w:p w14:paraId="617FE67E" w14:textId="19856F8C" w:rsidR="006C0667" w:rsidRDefault="005F74EA" w:rsidP="005A7243">
      <w:pPr>
        <w:spacing w:after="0"/>
        <w:ind w:left="450"/>
        <w:jc w:val="both"/>
        <w:rPr>
          <w:rFonts w:eastAsia="Times New Roman" w:cstheme="minorHAnsi"/>
          <w:sz w:val="24"/>
        </w:rPr>
      </w:pPr>
      <w:r>
        <w:rPr>
          <w:rFonts w:cstheme="minorHAnsi"/>
          <w:iCs/>
          <w:szCs w:val="28"/>
        </w:rPr>
        <w:t xml:space="preserve">Dalmia Bharat Limited (DBL) (BSE/NSE Symbol: DALBHARAT), is a pioneer in cement manufacturing since 1939. With a growing capacity, currently pegged at 27 MTPA, DBL has the fourth largest cement manufacturing capacity in the country. Spread across nine states and 12 manufacturing units, the company is a category leader in super-specialty cements used for oil well, railway sleepers and air strips and is the country’s largest producer of slag cement. It has been globally ranked no. 1 by CDP (formerly Carbon Disclosure Project) for business readiness of lowest carbon transition. DBL also has the lowest carbon footprint in the cement world, globally. It is the first cement Company across the globe to join RE 100 and EP 100 - showing real business leadership in the clean energy transition by taking a joined-up approach. Visit us at </w:t>
      </w:r>
      <w:hyperlink r:id="rId8" w:tgtFrame="_blank" w:history="1">
        <w:r>
          <w:rPr>
            <w:rStyle w:val="Hyperlink"/>
            <w:rFonts w:cstheme="minorHAnsi"/>
            <w:iCs/>
            <w:szCs w:val="28"/>
          </w:rPr>
          <w:t>http://www.dalmiabharat.com</w:t>
        </w:r>
      </w:hyperlink>
      <w:r w:rsidR="00DA3F08" w:rsidRPr="00D32039">
        <w:rPr>
          <w:rFonts w:eastAsia="Times New Roman" w:cstheme="minorHAnsi"/>
        </w:rPr>
        <w:t xml:space="preserve"> </w:t>
      </w:r>
    </w:p>
    <w:p w14:paraId="02BA4A97" w14:textId="77777777" w:rsidR="00AA0EFA" w:rsidRDefault="00AA0EFA" w:rsidP="00DA3F08">
      <w:pPr>
        <w:spacing w:after="0" w:line="360" w:lineRule="auto"/>
        <w:jc w:val="both"/>
        <w:rPr>
          <w:rFonts w:eastAsia="Times New Roman" w:cstheme="minorHAnsi"/>
          <w:sz w:val="24"/>
        </w:rPr>
      </w:pPr>
    </w:p>
    <w:p w14:paraId="3FCC3C07" w14:textId="77777777" w:rsidR="00D32039" w:rsidRDefault="00D32039" w:rsidP="00AA0EFA">
      <w:pPr>
        <w:rPr>
          <w:rFonts w:cstheme="minorHAnsi"/>
          <w:b/>
        </w:rPr>
      </w:pPr>
    </w:p>
    <w:p w14:paraId="1927A2BA" w14:textId="77777777" w:rsidR="00AA0EFA" w:rsidRPr="001A0BFA" w:rsidRDefault="00AA0EFA" w:rsidP="00AA0EFA">
      <w:pPr>
        <w:rPr>
          <w:rFonts w:cstheme="minorHAnsi"/>
          <w:b/>
        </w:rPr>
      </w:pPr>
      <w:r w:rsidRPr="001A0BFA">
        <w:rPr>
          <w:rFonts w:cstheme="minorHAnsi"/>
          <w:b/>
        </w:rPr>
        <w:t>Media Contact</w:t>
      </w:r>
    </w:p>
    <w:tbl>
      <w:tblPr>
        <w:tblW w:w="4985" w:type="pct"/>
        <w:tblInd w:w="-34" w:type="dxa"/>
        <w:tblCellMar>
          <w:left w:w="0" w:type="dxa"/>
          <w:right w:w="0" w:type="dxa"/>
        </w:tblCellMar>
        <w:tblLook w:val="04A0" w:firstRow="1" w:lastRow="0" w:firstColumn="1" w:lastColumn="0" w:noHBand="0" w:noVBand="1"/>
      </w:tblPr>
      <w:tblGrid>
        <w:gridCol w:w="4894"/>
        <w:gridCol w:w="4988"/>
      </w:tblGrid>
      <w:tr w:rsidR="00AA0EFA" w:rsidRPr="001A0BFA" w14:paraId="3541B6DF" w14:textId="77777777" w:rsidTr="002D43CC">
        <w:trPr>
          <w:trHeight w:val="1489"/>
        </w:trPr>
        <w:tc>
          <w:tcPr>
            <w:tcW w:w="2476" w:type="pct"/>
            <w:tcMar>
              <w:top w:w="0" w:type="dxa"/>
              <w:left w:w="108" w:type="dxa"/>
              <w:bottom w:w="0" w:type="dxa"/>
              <w:right w:w="108" w:type="dxa"/>
            </w:tcMar>
            <w:hideMark/>
          </w:tcPr>
          <w:p w14:paraId="209A7D4F" w14:textId="77777777" w:rsidR="00AA0EFA" w:rsidRPr="001A0BFA" w:rsidRDefault="00AA0EFA" w:rsidP="002932A3">
            <w:pPr>
              <w:pStyle w:val="NoSpacing"/>
              <w:rPr>
                <w:rFonts w:cstheme="minorHAnsi"/>
                <w:b/>
                <w:lang w:val="en-US"/>
              </w:rPr>
            </w:pPr>
            <w:r w:rsidRPr="001A0BFA">
              <w:rPr>
                <w:rFonts w:cstheme="minorHAnsi"/>
                <w:b/>
                <w:lang w:val="en-US"/>
              </w:rPr>
              <w:t>Dalmia Bharat Group</w:t>
            </w:r>
          </w:p>
          <w:p w14:paraId="61C5FAF7" w14:textId="68054F58" w:rsidR="00AA0EFA" w:rsidRPr="001A0BFA" w:rsidRDefault="00AA0EFA" w:rsidP="002932A3">
            <w:pPr>
              <w:pStyle w:val="NoSpacing"/>
              <w:rPr>
                <w:rFonts w:cstheme="minorHAnsi"/>
                <w:lang w:val="en-US"/>
              </w:rPr>
            </w:pPr>
            <w:r w:rsidRPr="001A0BFA">
              <w:rPr>
                <w:rFonts w:cstheme="minorHAnsi"/>
                <w:lang w:val="en-US"/>
              </w:rPr>
              <w:t>Akshay Brave</w:t>
            </w:r>
          </w:p>
          <w:p w14:paraId="0339C993" w14:textId="2EC1E160" w:rsidR="00AA0EFA" w:rsidRPr="001A0BFA" w:rsidRDefault="00AA0EFA" w:rsidP="002932A3">
            <w:pPr>
              <w:pStyle w:val="NoSpacing"/>
              <w:rPr>
                <w:rFonts w:cstheme="minorHAnsi"/>
                <w:lang w:val="en-US"/>
              </w:rPr>
            </w:pPr>
            <w:r w:rsidRPr="001A0BFA">
              <w:rPr>
                <w:rStyle w:val="Hyperlink"/>
                <w:rFonts w:cstheme="minorHAnsi"/>
                <w:lang w:val="en-US"/>
              </w:rPr>
              <w:t>brave.akshay@dalmiacement.com</w:t>
            </w:r>
          </w:p>
          <w:p w14:paraId="5AF6B8D5" w14:textId="1DE49113" w:rsidR="00AA0EFA" w:rsidRPr="001A0BFA" w:rsidRDefault="00AA0EFA" w:rsidP="002932A3">
            <w:pPr>
              <w:pStyle w:val="NoSpacing"/>
              <w:spacing w:line="256" w:lineRule="auto"/>
              <w:rPr>
                <w:rFonts w:cstheme="minorHAnsi"/>
                <w:lang w:val="en-US"/>
              </w:rPr>
            </w:pPr>
          </w:p>
        </w:tc>
        <w:tc>
          <w:tcPr>
            <w:tcW w:w="2524" w:type="pct"/>
            <w:tcMar>
              <w:top w:w="0" w:type="dxa"/>
              <w:left w:w="108" w:type="dxa"/>
              <w:bottom w:w="0" w:type="dxa"/>
              <w:right w:w="108" w:type="dxa"/>
            </w:tcMar>
            <w:hideMark/>
          </w:tcPr>
          <w:p w14:paraId="461DB892" w14:textId="1A399692" w:rsidR="00AA0EFA" w:rsidRPr="001A0BFA" w:rsidRDefault="004B1F16" w:rsidP="002932A3">
            <w:pPr>
              <w:pStyle w:val="NoSpacing"/>
              <w:spacing w:line="256" w:lineRule="auto"/>
              <w:rPr>
                <w:rFonts w:cstheme="minorHAnsi"/>
                <w:b/>
                <w:lang w:val="en-US"/>
              </w:rPr>
            </w:pPr>
            <w:proofErr w:type="spellStart"/>
            <w:r>
              <w:rPr>
                <w:rFonts w:cstheme="minorHAnsi"/>
                <w:b/>
                <w:lang w:val="en-US"/>
              </w:rPr>
              <w:t>Adfactors</w:t>
            </w:r>
            <w:proofErr w:type="spellEnd"/>
            <w:r w:rsidR="00AA0EFA" w:rsidRPr="001A0BFA">
              <w:rPr>
                <w:rFonts w:cstheme="minorHAnsi"/>
                <w:b/>
                <w:lang w:val="en-US"/>
              </w:rPr>
              <w:t xml:space="preserve"> </w:t>
            </w:r>
            <w:r w:rsidR="008D268D">
              <w:rPr>
                <w:rFonts w:cstheme="minorHAnsi"/>
                <w:b/>
                <w:lang w:val="en-US"/>
              </w:rPr>
              <w:t>PR</w:t>
            </w:r>
          </w:p>
          <w:p w14:paraId="78775A0F" w14:textId="77777777" w:rsidR="00993297" w:rsidRDefault="00993297" w:rsidP="00993297">
            <w:pPr>
              <w:pStyle w:val="NoSpacing"/>
              <w:rPr>
                <w:rFonts w:cstheme="minorHAnsi"/>
                <w:lang w:val="en-US"/>
              </w:rPr>
            </w:pPr>
            <w:r>
              <w:rPr>
                <w:rFonts w:cstheme="minorHAnsi"/>
                <w:lang w:val="en-US"/>
              </w:rPr>
              <w:t>Jatin Khattar/ Parashmoni Deori</w:t>
            </w:r>
          </w:p>
          <w:p w14:paraId="15C6E07F" w14:textId="77777777" w:rsidR="00993297" w:rsidRDefault="00BC7ADF" w:rsidP="00993297">
            <w:pPr>
              <w:pStyle w:val="NoSpacing"/>
              <w:rPr>
                <w:rFonts w:cstheme="minorHAnsi"/>
                <w:lang w:val="en-US"/>
              </w:rPr>
            </w:pPr>
            <w:hyperlink r:id="rId9" w:history="1">
              <w:r w:rsidR="00993297" w:rsidRPr="00C120EB">
                <w:rPr>
                  <w:rStyle w:val="Hyperlink"/>
                  <w:rFonts w:cstheme="minorHAnsi"/>
                  <w:lang w:val="en-US"/>
                </w:rPr>
                <w:t>Jatin.khattar@adfactorspr.com</w:t>
              </w:r>
            </w:hyperlink>
            <w:r w:rsidR="00993297">
              <w:rPr>
                <w:rFonts w:cstheme="minorHAnsi"/>
                <w:lang w:val="en-US"/>
              </w:rPr>
              <w:t xml:space="preserve">, </w:t>
            </w:r>
            <w:hyperlink r:id="rId10" w:history="1">
              <w:r w:rsidR="00993297" w:rsidRPr="00C120EB">
                <w:rPr>
                  <w:rStyle w:val="Hyperlink"/>
                  <w:rFonts w:cstheme="minorHAnsi"/>
                  <w:lang w:val="en-US"/>
                </w:rPr>
                <w:t>Parashmoni.deori@adfactorspr.com</w:t>
              </w:r>
            </w:hyperlink>
            <w:r w:rsidR="00993297">
              <w:rPr>
                <w:rFonts w:cstheme="minorHAnsi"/>
                <w:lang w:val="en-US"/>
              </w:rPr>
              <w:t xml:space="preserve"> </w:t>
            </w:r>
          </w:p>
          <w:p w14:paraId="339D5139" w14:textId="099F231C" w:rsidR="00AA0EFA" w:rsidRPr="001A0BFA" w:rsidRDefault="00993297" w:rsidP="00993297">
            <w:pPr>
              <w:pStyle w:val="NoSpacing"/>
              <w:spacing w:line="256" w:lineRule="auto"/>
              <w:rPr>
                <w:rFonts w:cstheme="minorHAnsi"/>
                <w:lang w:val="en-US"/>
              </w:rPr>
            </w:pPr>
            <w:r>
              <w:rPr>
                <w:rFonts w:cstheme="minorHAnsi"/>
                <w:lang w:val="en-US"/>
              </w:rPr>
              <w:t>M: +919810751243/ +919560284276</w:t>
            </w:r>
          </w:p>
        </w:tc>
      </w:tr>
    </w:tbl>
    <w:p w14:paraId="35116792" w14:textId="77777777" w:rsidR="00AA0EFA" w:rsidRPr="00DA3F08" w:rsidRDefault="00AA0EFA" w:rsidP="00DA3F08">
      <w:pPr>
        <w:spacing w:after="0" w:line="360" w:lineRule="auto"/>
        <w:jc w:val="both"/>
        <w:rPr>
          <w:rFonts w:eastAsia="Times New Roman" w:cstheme="minorHAnsi"/>
          <w:sz w:val="24"/>
          <w:szCs w:val="24"/>
        </w:rPr>
      </w:pPr>
    </w:p>
    <w:sectPr w:rsidR="00AA0EFA" w:rsidRPr="00DA3F08" w:rsidSect="00FA4055">
      <w:headerReference w:type="default" r:id="rId11"/>
      <w:pgSz w:w="11907" w:h="16839" w:code="9"/>
      <w:pgMar w:top="57" w:right="1275"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48C66" w14:textId="77777777" w:rsidR="00BC7ADF" w:rsidRDefault="00BC7ADF" w:rsidP="00D4202A">
      <w:pPr>
        <w:spacing w:after="0" w:line="240" w:lineRule="auto"/>
      </w:pPr>
      <w:r>
        <w:separator/>
      </w:r>
    </w:p>
  </w:endnote>
  <w:endnote w:type="continuationSeparator" w:id="0">
    <w:p w14:paraId="1ED49FC2" w14:textId="77777777" w:rsidR="00BC7ADF" w:rsidRDefault="00BC7ADF" w:rsidP="00D4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BDABE" w14:textId="77777777" w:rsidR="00BC7ADF" w:rsidRDefault="00BC7ADF" w:rsidP="00D4202A">
      <w:pPr>
        <w:spacing w:after="0" w:line="240" w:lineRule="auto"/>
      </w:pPr>
      <w:r>
        <w:separator/>
      </w:r>
    </w:p>
  </w:footnote>
  <w:footnote w:type="continuationSeparator" w:id="0">
    <w:p w14:paraId="26BD262D" w14:textId="77777777" w:rsidR="00BC7ADF" w:rsidRDefault="00BC7ADF" w:rsidP="00D42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2EB7" w14:textId="77777777" w:rsidR="00D4202A" w:rsidRDefault="0039001A" w:rsidP="0039001A">
    <w:pPr>
      <w:pStyle w:val="Header"/>
      <w:jc w:val="right"/>
    </w:pPr>
    <w:r w:rsidRPr="008E672D">
      <w:rPr>
        <w:noProof/>
      </w:rPr>
      <w:drawing>
        <wp:inline distT="0" distB="0" distL="0" distR="0" wp14:anchorId="5097B535" wp14:editId="670FA318">
          <wp:extent cx="1181100" cy="586478"/>
          <wp:effectExtent l="0" t="0" r="0" b="4445"/>
          <wp:docPr id="5" name="Picture 5" descr="C:\Users\user\AppData\Local\Microsoft\Windows\Temporary Internet Files\Content.Outlook\C9CDL1DV\Dalmia logo_Bharat Limited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C9CDL1DV\Dalmia logo_Bharat Limited Colour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3454" cy="597578"/>
                  </a:xfrm>
                  <a:prstGeom prst="rect">
                    <a:avLst/>
                  </a:prstGeom>
                  <a:noFill/>
                  <a:ln>
                    <a:noFill/>
                  </a:ln>
                </pic:spPr>
              </pic:pic>
            </a:graphicData>
          </a:graphic>
        </wp:inline>
      </w:drawing>
    </w:r>
  </w:p>
  <w:p w14:paraId="7C702B25" w14:textId="77777777" w:rsidR="00D4202A" w:rsidRDefault="00D420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70455"/>
    <w:multiLevelType w:val="hybridMultilevel"/>
    <w:tmpl w:val="DECAA8C2"/>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32EC54BA"/>
    <w:multiLevelType w:val="hybridMultilevel"/>
    <w:tmpl w:val="31362B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D843CA2"/>
    <w:multiLevelType w:val="hybridMultilevel"/>
    <w:tmpl w:val="8D9284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EC82DD2"/>
    <w:multiLevelType w:val="hybridMultilevel"/>
    <w:tmpl w:val="01EAE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D36AF"/>
    <w:multiLevelType w:val="hybridMultilevel"/>
    <w:tmpl w:val="3DB25F9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43AE3069"/>
    <w:multiLevelType w:val="hybridMultilevel"/>
    <w:tmpl w:val="E21ABC98"/>
    <w:lvl w:ilvl="0" w:tplc="40090001">
      <w:start w:val="1"/>
      <w:numFmt w:val="bullet"/>
      <w:lvlText w:val=""/>
      <w:lvlJc w:val="left"/>
      <w:pPr>
        <w:ind w:left="1440" w:hanging="360"/>
      </w:pPr>
      <w:rPr>
        <w:rFonts w:ascii="Symbol" w:hAnsi="Symbol" w:hint="default"/>
      </w:rPr>
    </w:lvl>
    <w:lvl w:ilvl="1" w:tplc="40090001">
      <w:start w:val="1"/>
      <w:numFmt w:val="bullet"/>
      <w:lvlText w:val=""/>
      <w:lvlJc w:val="left"/>
      <w:pPr>
        <w:ind w:left="2160" w:hanging="360"/>
      </w:pPr>
      <w:rPr>
        <w:rFonts w:ascii="Symbol" w:hAnsi="Symbol"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5E663150"/>
    <w:multiLevelType w:val="hybridMultilevel"/>
    <w:tmpl w:val="111E17F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nsid w:val="638F22DA"/>
    <w:multiLevelType w:val="hybridMultilevel"/>
    <w:tmpl w:val="435EBC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C5"/>
    <w:rsid w:val="00063124"/>
    <w:rsid w:val="001A60AB"/>
    <w:rsid w:val="002113AC"/>
    <w:rsid w:val="002A3962"/>
    <w:rsid w:val="002C5221"/>
    <w:rsid w:val="002D43CC"/>
    <w:rsid w:val="002F7138"/>
    <w:rsid w:val="003157B6"/>
    <w:rsid w:val="00322D3B"/>
    <w:rsid w:val="00324574"/>
    <w:rsid w:val="00337D88"/>
    <w:rsid w:val="00360DC3"/>
    <w:rsid w:val="00360F02"/>
    <w:rsid w:val="00366590"/>
    <w:rsid w:val="00382FC5"/>
    <w:rsid w:val="0039001A"/>
    <w:rsid w:val="00470905"/>
    <w:rsid w:val="004A3B2B"/>
    <w:rsid w:val="004B1F16"/>
    <w:rsid w:val="004D5887"/>
    <w:rsid w:val="00505C04"/>
    <w:rsid w:val="005154AB"/>
    <w:rsid w:val="00547366"/>
    <w:rsid w:val="00586CBD"/>
    <w:rsid w:val="00586D36"/>
    <w:rsid w:val="005944B7"/>
    <w:rsid w:val="005A7243"/>
    <w:rsid w:val="005F74EA"/>
    <w:rsid w:val="006102E3"/>
    <w:rsid w:val="00650950"/>
    <w:rsid w:val="00681057"/>
    <w:rsid w:val="006878AE"/>
    <w:rsid w:val="006B4686"/>
    <w:rsid w:val="006C0667"/>
    <w:rsid w:val="00710838"/>
    <w:rsid w:val="00735431"/>
    <w:rsid w:val="00750DD7"/>
    <w:rsid w:val="0075577E"/>
    <w:rsid w:val="00763114"/>
    <w:rsid w:val="0078454E"/>
    <w:rsid w:val="0079497B"/>
    <w:rsid w:val="007E53AD"/>
    <w:rsid w:val="00843D68"/>
    <w:rsid w:val="008A7E07"/>
    <w:rsid w:val="008C09DF"/>
    <w:rsid w:val="008D268D"/>
    <w:rsid w:val="00926BAA"/>
    <w:rsid w:val="00934092"/>
    <w:rsid w:val="009617AF"/>
    <w:rsid w:val="00993297"/>
    <w:rsid w:val="00A22145"/>
    <w:rsid w:val="00A342D9"/>
    <w:rsid w:val="00A64B84"/>
    <w:rsid w:val="00A749E8"/>
    <w:rsid w:val="00AA0EFA"/>
    <w:rsid w:val="00AA6D96"/>
    <w:rsid w:val="00AE3D28"/>
    <w:rsid w:val="00B348DF"/>
    <w:rsid w:val="00BC7ADF"/>
    <w:rsid w:val="00C46EBD"/>
    <w:rsid w:val="00C558D3"/>
    <w:rsid w:val="00C95796"/>
    <w:rsid w:val="00CA0D67"/>
    <w:rsid w:val="00D17895"/>
    <w:rsid w:val="00D32039"/>
    <w:rsid w:val="00D4202A"/>
    <w:rsid w:val="00D4263A"/>
    <w:rsid w:val="00D63E7D"/>
    <w:rsid w:val="00D80D32"/>
    <w:rsid w:val="00DA3F08"/>
    <w:rsid w:val="00E366BA"/>
    <w:rsid w:val="00E63363"/>
    <w:rsid w:val="00F04186"/>
    <w:rsid w:val="00F96D53"/>
    <w:rsid w:val="00FA3516"/>
    <w:rsid w:val="00FA4055"/>
    <w:rsid w:val="00FB1B7B"/>
    <w:rsid w:val="00FD52E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A0EC"/>
  <w15:docId w15:val="{0D3DE198-627C-4935-BD5A-0D36BFCC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3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8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nnexure,List Paragraph1,List Paragraph Char Char,d_bodyb,lp1,Amex_bullet,Figure_name,List Paragraph11,Number_1,SGLText List Paragraph,new,List Paragraph2,Normal Sentence,ListPar1,Equipment,List_TIS,Numbered Indented Text,Ref,TOC style"/>
    <w:basedOn w:val="Normal"/>
    <w:link w:val="ListParagraphChar"/>
    <w:uiPriority w:val="34"/>
    <w:qFormat/>
    <w:rsid w:val="00710838"/>
    <w:pPr>
      <w:ind w:left="720"/>
      <w:contextualSpacing/>
    </w:pPr>
  </w:style>
  <w:style w:type="paragraph" w:styleId="BalloonText">
    <w:name w:val="Balloon Text"/>
    <w:basedOn w:val="Normal"/>
    <w:link w:val="BalloonTextChar"/>
    <w:uiPriority w:val="99"/>
    <w:semiHidden/>
    <w:unhideWhenUsed/>
    <w:rsid w:val="0071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38"/>
    <w:rPr>
      <w:rFonts w:ascii="Tahoma" w:hAnsi="Tahoma" w:cs="Tahoma"/>
      <w:sz w:val="16"/>
      <w:szCs w:val="16"/>
      <w:lang w:val="en-US"/>
    </w:rPr>
  </w:style>
  <w:style w:type="character" w:styleId="CommentReference">
    <w:name w:val="annotation reference"/>
    <w:basedOn w:val="DefaultParagraphFont"/>
    <w:uiPriority w:val="99"/>
    <w:semiHidden/>
    <w:unhideWhenUsed/>
    <w:rsid w:val="00063124"/>
    <w:rPr>
      <w:sz w:val="16"/>
      <w:szCs w:val="16"/>
    </w:rPr>
  </w:style>
  <w:style w:type="paragraph" w:styleId="CommentText">
    <w:name w:val="annotation text"/>
    <w:basedOn w:val="Normal"/>
    <w:link w:val="CommentTextChar"/>
    <w:uiPriority w:val="99"/>
    <w:semiHidden/>
    <w:unhideWhenUsed/>
    <w:rsid w:val="00063124"/>
    <w:pPr>
      <w:spacing w:line="240" w:lineRule="auto"/>
    </w:pPr>
    <w:rPr>
      <w:sz w:val="20"/>
      <w:szCs w:val="20"/>
    </w:rPr>
  </w:style>
  <w:style w:type="character" w:customStyle="1" w:styleId="CommentTextChar">
    <w:name w:val="Comment Text Char"/>
    <w:basedOn w:val="DefaultParagraphFont"/>
    <w:link w:val="CommentText"/>
    <w:uiPriority w:val="99"/>
    <w:semiHidden/>
    <w:rsid w:val="00063124"/>
    <w:rPr>
      <w:sz w:val="20"/>
      <w:szCs w:val="20"/>
      <w:lang w:val="en-US"/>
    </w:rPr>
  </w:style>
  <w:style w:type="paragraph" w:styleId="CommentSubject">
    <w:name w:val="annotation subject"/>
    <w:basedOn w:val="CommentText"/>
    <w:next w:val="CommentText"/>
    <w:link w:val="CommentSubjectChar"/>
    <w:uiPriority w:val="99"/>
    <w:semiHidden/>
    <w:unhideWhenUsed/>
    <w:rsid w:val="00063124"/>
    <w:rPr>
      <w:b/>
      <w:bCs/>
    </w:rPr>
  </w:style>
  <w:style w:type="character" w:customStyle="1" w:styleId="CommentSubjectChar">
    <w:name w:val="Comment Subject Char"/>
    <w:basedOn w:val="CommentTextChar"/>
    <w:link w:val="CommentSubject"/>
    <w:uiPriority w:val="99"/>
    <w:semiHidden/>
    <w:rsid w:val="00063124"/>
    <w:rPr>
      <w:b/>
      <w:bCs/>
      <w:sz w:val="20"/>
      <w:szCs w:val="20"/>
      <w:lang w:val="en-US"/>
    </w:rPr>
  </w:style>
  <w:style w:type="character" w:styleId="Hyperlink">
    <w:name w:val="Hyperlink"/>
    <w:basedOn w:val="DefaultParagraphFont"/>
    <w:uiPriority w:val="99"/>
    <w:unhideWhenUsed/>
    <w:rsid w:val="00586D36"/>
    <w:rPr>
      <w:rFonts w:cs="Times New Roman"/>
      <w:color w:val="0000FF"/>
      <w:u w:val="single"/>
    </w:rPr>
  </w:style>
  <w:style w:type="table" w:styleId="TableGrid">
    <w:name w:val="Table Grid"/>
    <w:basedOn w:val="TableNormal"/>
    <w:uiPriority w:val="59"/>
    <w:rsid w:val="00586D3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6D36"/>
    <w:pPr>
      <w:spacing w:after="0" w:line="240" w:lineRule="auto"/>
    </w:pPr>
  </w:style>
  <w:style w:type="paragraph" w:styleId="Header">
    <w:name w:val="header"/>
    <w:basedOn w:val="Normal"/>
    <w:link w:val="HeaderChar"/>
    <w:uiPriority w:val="99"/>
    <w:unhideWhenUsed/>
    <w:rsid w:val="00D4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A"/>
    <w:rPr>
      <w:lang w:val="en-US"/>
    </w:rPr>
  </w:style>
  <w:style w:type="paragraph" w:styleId="Footer">
    <w:name w:val="footer"/>
    <w:basedOn w:val="Normal"/>
    <w:link w:val="FooterChar"/>
    <w:uiPriority w:val="99"/>
    <w:unhideWhenUsed/>
    <w:rsid w:val="00D4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A"/>
    <w:rPr>
      <w:lang w:val="en-US"/>
    </w:rPr>
  </w:style>
  <w:style w:type="character" w:customStyle="1" w:styleId="UnresolvedMention1">
    <w:name w:val="Unresolved Mention1"/>
    <w:basedOn w:val="DefaultParagraphFont"/>
    <w:uiPriority w:val="99"/>
    <w:semiHidden/>
    <w:unhideWhenUsed/>
    <w:rsid w:val="00750DD7"/>
    <w:rPr>
      <w:color w:val="808080"/>
      <w:shd w:val="clear" w:color="auto" w:fill="E6E6E6"/>
    </w:rPr>
  </w:style>
  <w:style w:type="character" w:customStyle="1" w:styleId="ListParagraphChar">
    <w:name w:val="List Paragraph Char"/>
    <w:aliases w:val="Annexure Char,List Paragraph1 Char,List Paragraph Char Char Char,d_bodyb Char,lp1 Char,Amex_bullet Char,Figure_name Char,List Paragraph11 Char,Number_1 Char,SGLText List Paragraph Char,new Char,List Paragraph2 Char,ListPar1 Char"/>
    <w:basedOn w:val="DefaultParagraphFont"/>
    <w:link w:val="ListParagraph"/>
    <w:uiPriority w:val="34"/>
    <w:locked/>
    <w:rsid w:val="00E366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97709">
      <w:bodyDiv w:val="1"/>
      <w:marLeft w:val="0"/>
      <w:marRight w:val="0"/>
      <w:marTop w:val="0"/>
      <w:marBottom w:val="0"/>
      <w:divBdr>
        <w:top w:val="none" w:sz="0" w:space="0" w:color="auto"/>
        <w:left w:val="none" w:sz="0" w:space="0" w:color="auto"/>
        <w:bottom w:val="none" w:sz="0" w:space="0" w:color="auto"/>
        <w:right w:val="none" w:sz="0" w:space="0" w:color="auto"/>
      </w:divBdr>
    </w:div>
    <w:div w:id="511379958">
      <w:bodyDiv w:val="1"/>
      <w:marLeft w:val="0"/>
      <w:marRight w:val="0"/>
      <w:marTop w:val="0"/>
      <w:marBottom w:val="0"/>
      <w:divBdr>
        <w:top w:val="none" w:sz="0" w:space="0" w:color="auto"/>
        <w:left w:val="none" w:sz="0" w:space="0" w:color="auto"/>
        <w:bottom w:val="none" w:sz="0" w:space="0" w:color="auto"/>
        <w:right w:val="none" w:sz="0" w:space="0" w:color="auto"/>
      </w:divBdr>
    </w:div>
    <w:div w:id="1200970597">
      <w:bodyDiv w:val="1"/>
      <w:marLeft w:val="0"/>
      <w:marRight w:val="0"/>
      <w:marTop w:val="0"/>
      <w:marBottom w:val="0"/>
      <w:divBdr>
        <w:top w:val="none" w:sz="0" w:space="0" w:color="auto"/>
        <w:left w:val="none" w:sz="0" w:space="0" w:color="auto"/>
        <w:bottom w:val="none" w:sz="0" w:space="0" w:color="auto"/>
        <w:right w:val="none" w:sz="0" w:space="0" w:color="auto"/>
      </w:divBdr>
    </w:div>
    <w:div w:id="1286933012">
      <w:bodyDiv w:val="1"/>
      <w:marLeft w:val="0"/>
      <w:marRight w:val="0"/>
      <w:marTop w:val="0"/>
      <w:marBottom w:val="0"/>
      <w:divBdr>
        <w:top w:val="none" w:sz="0" w:space="0" w:color="auto"/>
        <w:left w:val="none" w:sz="0" w:space="0" w:color="auto"/>
        <w:bottom w:val="none" w:sz="0" w:space="0" w:color="auto"/>
        <w:right w:val="none" w:sz="0" w:space="0" w:color="auto"/>
      </w:divBdr>
    </w:div>
    <w:div w:id="1359310262">
      <w:bodyDiv w:val="1"/>
      <w:marLeft w:val="0"/>
      <w:marRight w:val="0"/>
      <w:marTop w:val="0"/>
      <w:marBottom w:val="0"/>
      <w:divBdr>
        <w:top w:val="none" w:sz="0" w:space="0" w:color="auto"/>
        <w:left w:val="none" w:sz="0" w:space="0" w:color="auto"/>
        <w:bottom w:val="none" w:sz="0" w:space="0" w:color="auto"/>
        <w:right w:val="none" w:sz="0" w:space="0" w:color="auto"/>
      </w:divBdr>
    </w:div>
    <w:div w:id="1515420895">
      <w:bodyDiv w:val="1"/>
      <w:marLeft w:val="0"/>
      <w:marRight w:val="0"/>
      <w:marTop w:val="0"/>
      <w:marBottom w:val="0"/>
      <w:divBdr>
        <w:top w:val="none" w:sz="0" w:space="0" w:color="auto"/>
        <w:left w:val="none" w:sz="0" w:space="0" w:color="auto"/>
        <w:bottom w:val="none" w:sz="0" w:space="0" w:color="auto"/>
        <w:right w:val="none" w:sz="0" w:space="0" w:color="auto"/>
      </w:divBdr>
    </w:div>
    <w:div w:id="1563953609">
      <w:bodyDiv w:val="1"/>
      <w:marLeft w:val="0"/>
      <w:marRight w:val="0"/>
      <w:marTop w:val="0"/>
      <w:marBottom w:val="0"/>
      <w:divBdr>
        <w:top w:val="none" w:sz="0" w:space="0" w:color="auto"/>
        <w:left w:val="none" w:sz="0" w:space="0" w:color="auto"/>
        <w:bottom w:val="none" w:sz="0" w:space="0" w:color="auto"/>
        <w:right w:val="none" w:sz="0" w:space="0" w:color="auto"/>
      </w:divBdr>
    </w:div>
    <w:div w:id="20447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miabhar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rashmoni.deori@adfactorspr.com" TargetMode="External"/><Relationship Id="rId4" Type="http://schemas.openxmlformats.org/officeDocument/2006/relationships/webSettings" Target="webSettings.xml"/><Relationship Id="rId9" Type="http://schemas.openxmlformats.org/officeDocument/2006/relationships/hyperlink" Target="mailto:Jatin.khattar@adfactors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Pallavi Bhalla</dc:creator>
  <cp:lastModifiedBy>Akshay Brave</cp:lastModifiedBy>
  <cp:revision>16</cp:revision>
  <cp:lastPrinted>2017-05-10T11:16:00Z</cp:lastPrinted>
  <dcterms:created xsi:type="dcterms:W3CDTF">2019-05-10T01:42:00Z</dcterms:created>
  <dcterms:modified xsi:type="dcterms:W3CDTF">2021-02-04T15:01:00Z</dcterms:modified>
</cp:coreProperties>
</file>